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39" w:rsidRDefault="00A10035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Tuesday Plan - 19th May 2020</w:t>
      </w:r>
    </w:p>
    <w:p w:rsidR="00436239" w:rsidRDefault="00436239">
      <w:pPr>
        <w:rPr>
          <w:rFonts w:ascii="Comic Sans MS" w:eastAsia="Comic Sans MS" w:hAnsi="Comic Sans MS" w:cs="Comic Sans MS"/>
          <w:sz w:val="24"/>
          <w:szCs w:val="24"/>
        </w:rPr>
      </w:pPr>
    </w:p>
    <w:p w:rsidR="00436239" w:rsidRDefault="00A1003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436239" w:rsidRDefault="00A1003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436239" w:rsidRDefault="00A1003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436239" w:rsidRDefault="00A1003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division tables (focus on ÷1 and ÷2 this week)</w:t>
      </w:r>
    </w:p>
    <w:p w:rsidR="00436239" w:rsidRDefault="00A10035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436239" w:rsidRDefault="00A100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Language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for today’s activity!</w:t>
      </w:r>
    </w:p>
    <w:p w:rsidR="00436239" w:rsidRDefault="00436239">
      <w:pPr>
        <w:rPr>
          <w:rFonts w:ascii="Comic Sans MS" w:eastAsia="Comic Sans MS" w:hAnsi="Comic Sans MS" w:cs="Comic Sans MS"/>
          <w:sz w:val="24"/>
          <w:szCs w:val="24"/>
        </w:rPr>
      </w:pPr>
    </w:p>
    <w:p w:rsidR="00436239" w:rsidRDefault="00A1003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436239" w:rsidRDefault="00A10035">
      <w:pPr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Today, we will be learning more about homophones.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through the ‘Are or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Our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’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 Remember:</w:t>
      </w:r>
    </w:p>
    <w:p w:rsidR="00436239" w:rsidRDefault="00A10035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‘Are’ is a verb: ‘You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are</w:t>
      </w:r>
      <w:r>
        <w:rPr>
          <w:rFonts w:ascii="Comic Sans MS" w:eastAsia="Comic Sans MS" w:hAnsi="Comic Sans MS" w:cs="Comic Sans MS"/>
          <w:sz w:val="24"/>
          <w:szCs w:val="24"/>
        </w:rPr>
        <w:t xml:space="preserve"> doing great work at home.’</w:t>
      </w:r>
    </w:p>
    <w:p w:rsidR="00436239" w:rsidRDefault="00A10035">
      <w:pPr>
        <w:ind w:left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‘Our’ is a possessive determiner: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‘Our</w:t>
      </w:r>
      <w:r>
        <w:rPr>
          <w:rFonts w:ascii="Comic Sans MS" w:eastAsia="Comic Sans MS" w:hAnsi="Comic Sans MS" w:cs="Comic Sans MS"/>
          <w:sz w:val="24"/>
          <w:szCs w:val="24"/>
        </w:rPr>
        <w:t xml:space="preserve"> school is in Citywest.’</w:t>
      </w:r>
    </w:p>
    <w:p w:rsidR="00436239" w:rsidRDefault="00A10035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Rewrite the sentences on the ‘Are or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Our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?’ worksheet, using the correct word. You can then write two of your own sentences - one containing ‘are’ and one containing ‘our.’</w:t>
      </w:r>
    </w:p>
    <w:p w:rsidR="00436239" w:rsidRDefault="00436239">
      <w:pPr>
        <w:rPr>
          <w:rFonts w:ascii="Comic Sans MS" w:eastAsia="Comic Sans MS" w:hAnsi="Comic Sans MS" w:cs="Comic Sans MS"/>
          <w:sz w:val="24"/>
          <w:szCs w:val="24"/>
        </w:rPr>
      </w:pPr>
    </w:p>
    <w:p w:rsidR="00436239" w:rsidRDefault="00A1003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436239" w:rsidRDefault="00A1003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Today, you will be learning about the different properties of shapes. </w:t>
      </w:r>
    </w:p>
    <w:p w:rsidR="00436239" w:rsidRDefault="00A1003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z w:val="24"/>
          <w:szCs w:val="24"/>
        </w:rPr>
        <w:t xml:space="preserve"> start,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try this game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revise the different 3D shapes.</w:t>
      </w:r>
    </w:p>
    <w:p w:rsidR="00436239" w:rsidRDefault="00A1003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 and listen to the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by Aisling, to learn more about the 3D shap</w:t>
      </w:r>
      <w:r>
        <w:rPr>
          <w:rFonts w:ascii="Comic Sans MS" w:eastAsia="Comic Sans MS" w:hAnsi="Comic Sans MS" w:cs="Comic Sans MS"/>
          <w:sz w:val="24"/>
          <w:szCs w:val="24"/>
        </w:rPr>
        <w:t>es.</w:t>
      </w:r>
    </w:p>
    <w:p w:rsidR="00436239" w:rsidRDefault="00A10035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at/do page 153 of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436239" w:rsidRDefault="00436239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436239" w:rsidRDefault="00A1003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436239" w:rsidRDefault="00A10035">
      <w:pPr>
        <w:numPr>
          <w:ilvl w:val="0"/>
          <w:numId w:val="3"/>
        </w:numPr>
        <w:spacing w:before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Task 1 on Seesaw: Watch the video to continue to revise the vocabulary and phrases.</w:t>
      </w:r>
    </w:p>
    <w:p w:rsidR="00436239" w:rsidRDefault="00A1003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Task 2 on Seesaw: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Líon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bearnaí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 Fill in the blanks from the sentences, based on what pastimes you like/dislike.</w:t>
      </w:r>
    </w:p>
    <w:p w:rsidR="00436239" w:rsidRDefault="00A10035">
      <w:pPr>
        <w:numPr>
          <w:ilvl w:val="0"/>
          <w:numId w:val="3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Task 3: Written task. Once you have filled in each sentence on Seesaw, write them into your copy. Remember you can send a photo of your work to your teacher.</w:t>
      </w:r>
    </w:p>
    <w:p w:rsidR="00436239" w:rsidRDefault="00A10035">
      <w:pPr>
        <w:numPr>
          <w:ilvl w:val="0"/>
          <w:numId w:val="3"/>
        </w:numPr>
        <w:spacing w:after="2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Task 4: Read and listen to the poem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Ceolchoirm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Chró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’.</w:t>
      </w:r>
    </w:p>
    <w:p w:rsidR="00436239" w:rsidRDefault="00436239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436239" w:rsidRDefault="00A100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This week, you will be </w:t>
      </w:r>
      <w:r>
        <w:rPr>
          <w:rFonts w:ascii="Comic Sans MS" w:eastAsia="Comic Sans MS" w:hAnsi="Comic Sans MS" w:cs="Comic Sans MS"/>
          <w:sz w:val="24"/>
          <w:szCs w:val="24"/>
        </w:rPr>
        <w:t xml:space="preserve">learning about life in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Medieval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towns. There is a great exhibition in Dublin City Centre called ‘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Dublinia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’. They have some great online resources for primary schools. Check out this really interesting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map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that shows the development of Dublin over time. They also have some really interesting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videos</w:t>
        </w:r>
      </w:hyperlink>
      <w:hyperlink r:id="rId9">
        <w:r>
          <w:rPr>
            <w:rFonts w:ascii="Comic Sans MS" w:eastAsia="Comic Sans MS" w:hAnsi="Comic Sans MS" w:cs="Comic Sans MS"/>
            <w:color w:val="1155CC"/>
            <w:sz w:val="24"/>
            <w:szCs w:val="24"/>
          </w:rPr>
          <w:t xml:space="preserve"> </w:t>
        </w:r>
      </w:hyperlink>
      <w:r>
        <w:rPr>
          <w:rFonts w:ascii="Comic Sans MS" w:eastAsia="Comic Sans MS" w:hAnsi="Comic Sans MS" w:cs="Comic Sans MS"/>
          <w:sz w:val="24"/>
          <w:szCs w:val="24"/>
        </w:rPr>
        <w:t>about the buildings in Medieval Dublin.</w:t>
      </w:r>
    </w:p>
    <w:p w:rsidR="00436239" w:rsidRDefault="00436239">
      <w:pPr>
        <w:rPr>
          <w:rFonts w:ascii="Comic Sans MS" w:eastAsia="Comic Sans MS" w:hAnsi="Comic Sans MS" w:cs="Comic Sans MS"/>
          <w:sz w:val="24"/>
          <w:szCs w:val="24"/>
        </w:rPr>
      </w:pPr>
    </w:p>
    <w:p w:rsidR="00436239" w:rsidRDefault="00436239">
      <w:pPr>
        <w:rPr>
          <w:rFonts w:ascii="Comic Sans MS" w:eastAsia="Comic Sans MS" w:hAnsi="Comic Sans MS" w:cs="Comic Sans MS"/>
          <w:sz w:val="24"/>
          <w:szCs w:val="24"/>
        </w:rPr>
      </w:pPr>
    </w:p>
    <w:p w:rsidR="00436239" w:rsidRDefault="00A1003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English:</w:t>
      </w:r>
    </w:p>
    <w:p w:rsidR="00436239" w:rsidRDefault="00A100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>
            <wp:extent cx="5943600" cy="472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6239" w:rsidRDefault="00436239">
      <w:pPr>
        <w:rPr>
          <w:rFonts w:ascii="Comic Sans MS" w:eastAsia="Comic Sans MS" w:hAnsi="Comic Sans MS" w:cs="Comic Sans MS"/>
          <w:sz w:val="24"/>
          <w:szCs w:val="24"/>
        </w:rPr>
      </w:pPr>
    </w:p>
    <w:p w:rsidR="00436239" w:rsidRDefault="00A10035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br w:type="page"/>
      </w:r>
    </w:p>
    <w:p w:rsidR="00436239" w:rsidRDefault="00A10035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436239" w:rsidRDefault="00A100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>
            <wp:extent cx="5749539" cy="75009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539" cy="750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62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155A"/>
    <w:multiLevelType w:val="multilevel"/>
    <w:tmpl w:val="99DAA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E95149"/>
    <w:multiLevelType w:val="multilevel"/>
    <w:tmpl w:val="4CC23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396A02"/>
    <w:multiLevelType w:val="multilevel"/>
    <w:tmpl w:val="3314E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23086"/>
    <w:multiLevelType w:val="multilevel"/>
    <w:tmpl w:val="A8960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39"/>
    <w:rsid w:val="00436239"/>
    <w:rsid w:val="00A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3D1DF4-6D84-4C13-A898-C127242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linia.ie/online-learning/primary-mobile/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ublinia.ie/online-learning/primary-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folensonline.ie/programmes/PlanetMaths/PM3/resources/activitya/pm_3c_152/index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citywestetns.ie/language-fortnight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dublinia.ie/online-learning/primary-mobile/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2020-05-15T13:41:00Z</dcterms:created>
  <dcterms:modified xsi:type="dcterms:W3CDTF">2020-05-15T13:41:00Z</dcterms:modified>
</cp:coreProperties>
</file>